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CFD10" w14:textId="77777777" w:rsidR="00F45720" w:rsidRPr="00F45720" w:rsidRDefault="00F45720" w:rsidP="00F4572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45720">
        <w:rPr>
          <w:rFonts w:ascii="微软雅黑" w:eastAsia="微软雅黑" w:hAnsi="微软雅黑" w:cs="宋体" w:hint="eastAsia"/>
          <w:b/>
          <w:bCs/>
          <w:color w:val="000000"/>
          <w:kern w:val="36"/>
          <w:sz w:val="30"/>
          <w:szCs w:val="30"/>
        </w:rPr>
        <w:t>财政部 国家自然科学基金委员会关于印发《国家自然科学基金资助项目资金管理办法》的通知</w:t>
      </w:r>
    </w:p>
    <w:p w14:paraId="4775159F"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proofErr w:type="gramStart"/>
      <w:r w:rsidRPr="00F45720">
        <w:rPr>
          <w:rFonts w:ascii="微软雅黑" w:eastAsia="微软雅黑" w:hAnsi="微软雅黑" w:cs="宋体" w:hint="eastAsia"/>
          <w:color w:val="000000"/>
          <w:kern w:val="0"/>
          <w:sz w:val="18"/>
          <w:szCs w:val="18"/>
        </w:rPr>
        <w:t>财教〔2021〕</w:t>
      </w:r>
      <w:proofErr w:type="gramEnd"/>
      <w:r w:rsidRPr="00F45720">
        <w:rPr>
          <w:rFonts w:ascii="微软雅黑" w:eastAsia="微软雅黑" w:hAnsi="微软雅黑" w:cs="宋体" w:hint="eastAsia"/>
          <w:color w:val="000000"/>
          <w:kern w:val="0"/>
          <w:sz w:val="18"/>
          <w:szCs w:val="18"/>
        </w:rPr>
        <w:t>177号</w:t>
      </w:r>
    </w:p>
    <w:p w14:paraId="71CB4130"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w:t>
      </w:r>
    </w:p>
    <w:p w14:paraId="1D90B2C5"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有关单位：</w:t>
      </w:r>
    </w:p>
    <w:p w14:paraId="5326EB6F"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根据党中央、国务院关于科研经费管理改革有关要求和《国务院办公厅关于改革完善中央财政科研经费管理的若干意见》（国办发〔2021〕32号），我们对《财政部 国家自然科学基金委员会关于印发&lt;国家自然科学基金资助项目资金管理办法&gt;的通知》(</w:t>
      </w:r>
      <w:proofErr w:type="gramStart"/>
      <w:r w:rsidRPr="00F45720">
        <w:rPr>
          <w:rFonts w:ascii="微软雅黑" w:eastAsia="微软雅黑" w:hAnsi="微软雅黑" w:cs="宋体" w:hint="eastAsia"/>
          <w:color w:val="000000"/>
          <w:kern w:val="0"/>
          <w:sz w:val="18"/>
          <w:szCs w:val="18"/>
        </w:rPr>
        <w:t>财教〔2015〕</w:t>
      </w:r>
      <w:proofErr w:type="gramEnd"/>
      <w:r w:rsidRPr="00F45720">
        <w:rPr>
          <w:rFonts w:ascii="微软雅黑" w:eastAsia="微软雅黑" w:hAnsi="微软雅黑" w:cs="宋体" w:hint="eastAsia"/>
          <w:color w:val="000000"/>
          <w:kern w:val="0"/>
          <w:sz w:val="18"/>
          <w:szCs w:val="18"/>
        </w:rPr>
        <w:t>15号)进行了修订。现将修订后的《国家自然科学基金资助项目资金管理办法》印发你们，请遵照执行。</w:t>
      </w:r>
    </w:p>
    <w:p w14:paraId="1722E030"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w:t>
      </w:r>
    </w:p>
    <w:p w14:paraId="2FFF4344" w14:textId="77777777" w:rsidR="00F45720" w:rsidRPr="00F45720" w:rsidRDefault="00F45720" w:rsidP="00F45720">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财政部 国家自然科学基金委员会</w:t>
      </w:r>
    </w:p>
    <w:p w14:paraId="6EC45986" w14:textId="77777777" w:rsidR="00F45720" w:rsidRPr="00F45720" w:rsidRDefault="00F45720" w:rsidP="00F45720">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2021年9月30日</w:t>
      </w:r>
    </w:p>
    <w:p w14:paraId="7DAB510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w:t>
      </w:r>
    </w:p>
    <w:p w14:paraId="304F7FC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附件</w:t>
      </w:r>
    </w:p>
    <w:p w14:paraId="74E61590"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w:t>
      </w:r>
    </w:p>
    <w:p w14:paraId="39D62375"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bookmarkStart w:id="0" w:name="_GoBack"/>
      <w:r w:rsidRPr="00F45720">
        <w:rPr>
          <w:rFonts w:ascii="微软雅黑" w:eastAsia="微软雅黑" w:hAnsi="微软雅黑" w:cs="宋体" w:hint="eastAsia"/>
          <w:b/>
          <w:bCs/>
          <w:color w:val="000000"/>
          <w:kern w:val="0"/>
          <w:sz w:val="18"/>
          <w:szCs w:val="18"/>
        </w:rPr>
        <w:t>国家自然科学基金资助项目资金管理办法</w:t>
      </w:r>
    </w:p>
    <w:bookmarkEnd w:id="0"/>
    <w:p w14:paraId="671B19F1"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w:t>
      </w:r>
    </w:p>
    <w:p w14:paraId="15BF159C"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b/>
          <w:bCs/>
          <w:color w:val="000000"/>
          <w:kern w:val="0"/>
          <w:sz w:val="18"/>
          <w:szCs w:val="18"/>
        </w:rPr>
        <w:t>第一章  总 则</w:t>
      </w:r>
    </w:p>
    <w:p w14:paraId="5EACBA1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14:paraId="236BFBF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第二条  本办法所称项目资金，是指自然科学基金用于资助科学技术人员开展基础研究和科学前沿探索，支持人才和团队建设的专项资金。</w:t>
      </w:r>
    </w:p>
    <w:p w14:paraId="00AD227F"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第三条  财政部根据国家科技发展规划，结合自然科学基金资金需求和国家财力可能，将项目资金列入中央财政预算，并负责宏观管理和监督。</w:t>
      </w:r>
    </w:p>
    <w:p w14:paraId="0D1122B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第四条  国家自然科学基金委员会（以下简称自然科学基金委）依法负责项目的立项和审批，并对项目资金进行具体管理和监督。</w:t>
      </w:r>
    </w:p>
    <w:p w14:paraId="656E031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lastRenderedPageBreak/>
        <w:t xml:space="preserve">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14:paraId="4878DC8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依托单位应当落实项目承诺的自筹资金及其他配套条件，对项目组织实施提供条件保障。</w:t>
      </w:r>
    </w:p>
    <w:p w14:paraId="5FB05F4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第六条  项目负责人是项目资金使用的直接责任人，对资金使用的合</w:t>
      </w:r>
      <w:proofErr w:type="gramStart"/>
      <w:r w:rsidRPr="00F45720">
        <w:rPr>
          <w:rFonts w:ascii="微软雅黑" w:eastAsia="微软雅黑" w:hAnsi="微软雅黑" w:cs="宋体" w:hint="eastAsia"/>
          <w:color w:val="000000"/>
          <w:kern w:val="0"/>
          <w:sz w:val="18"/>
          <w:szCs w:val="18"/>
        </w:rPr>
        <w:t>规</w:t>
      </w:r>
      <w:proofErr w:type="gramEnd"/>
      <w:r w:rsidRPr="00F45720">
        <w:rPr>
          <w:rFonts w:ascii="微软雅黑" w:eastAsia="微软雅黑" w:hAnsi="微软雅黑" w:cs="宋体" w:hint="eastAsia"/>
          <w:color w:val="000000"/>
          <w:kern w:val="0"/>
          <w:sz w:val="18"/>
          <w:szCs w:val="18"/>
        </w:rPr>
        <w:t>性、合理性、真实性和相关性负责。</w:t>
      </w:r>
    </w:p>
    <w:p w14:paraId="0C4366BC"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第七条  根据预算管理方式不同，自然科学基金项目资金管理分为包干制和预算制。</w:t>
      </w:r>
    </w:p>
    <w:p w14:paraId="10C8E22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w:t>
      </w:r>
    </w:p>
    <w:p w14:paraId="05990AA7"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b/>
          <w:bCs/>
          <w:color w:val="000000"/>
          <w:kern w:val="0"/>
          <w:sz w:val="18"/>
          <w:szCs w:val="18"/>
        </w:rPr>
        <w:t>第二章  项目资金开支范围</w:t>
      </w:r>
    </w:p>
    <w:p w14:paraId="5B3A4E48"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第八条  项目资金支出是指与项目研究工作相关的、由项目资金支付的各项费用支出。项目资金由直接费用和间接费用组成。</w:t>
      </w:r>
    </w:p>
    <w:p w14:paraId="66DA010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第九条  直接费用是指在项目实施过程中发生的与之直接相关的费用，主要包括：</w:t>
      </w:r>
    </w:p>
    <w:p w14:paraId="5466B12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02A6FAD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14:paraId="5AF0C8A4"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（三）劳务费：是指在项目实施过程中支付给参与项目研究的研究生、博士后、访问学者以及项目聘用的研究人员、科研辅助人员等的劳务性费用，以及支付给临时聘请的咨询专家的费用等。</w:t>
      </w:r>
    </w:p>
    <w:p w14:paraId="624E159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项目聘用人员的劳务费开支标准，参照当地科学研究和技术服务业从业人员平均工资水平，根据其在项目研究中承担的工作任务确定，其由单位缴纳的社会保险补助、住房公积金等纳入劳务费科目列支。</w:t>
      </w:r>
    </w:p>
    <w:p w14:paraId="689E524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支付给临时聘请的咨询专家的费用，不得支付给参与本项目及所属课题研究和管理的相关人员，其管理按照国家有关规定执行。</w:t>
      </w:r>
    </w:p>
    <w:p w14:paraId="1CC7A8F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第十条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14:paraId="32A9DB88"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w:t>
      </w:r>
    </w:p>
    <w:p w14:paraId="3957B50B"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b/>
          <w:bCs/>
          <w:color w:val="000000"/>
          <w:kern w:val="0"/>
          <w:sz w:val="18"/>
          <w:szCs w:val="18"/>
        </w:rPr>
        <w:t>第三章  包干制项目资金申请与审批</w:t>
      </w:r>
    </w:p>
    <w:p w14:paraId="74C92928"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第十一条  包干制项目申请人应当本着科学、合理、规范、有效的原则申请资助额度，无需编制项目预算。</w:t>
      </w:r>
    </w:p>
    <w:p w14:paraId="643CCC4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lastRenderedPageBreak/>
        <w:t xml:space="preserve">　　多个单位共同承担一个项目的，由项目申请人汇总申请资助额度。</w:t>
      </w:r>
    </w:p>
    <w:p w14:paraId="0B75BD9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第十二条  自然科学基金委组织专家对包干制项目和申请资助额度进行评审,根据专家评审意见并参考同类项目平均资助强度确定项目资助额度。</w:t>
      </w:r>
    </w:p>
    <w:p w14:paraId="3EF76F7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第十三条  包干制项目资金由项目负责人自主决定使用，按照本办法第九条规定的开支范围列支，无需履行调剂程序。</w:t>
      </w:r>
    </w:p>
    <w:p w14:paraId="357B529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对于依托单位为项目研究提供的房屋占用，日常水、电、气、暖等消耗，有关管理费用的补助支出，由依托单位根据实际管理需要，在充分征求项目负责人意见基础上合理确定。</w:t>
      </w:r>
    </w:p>
    <w:p w14:paraId="571C2D1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对于激励科研人员的绩效支出，由项目负责人根据实际科研需要和相关薪酬标准自主确定，依托单位按照工资制度进行管理。</w:t>
      </w:r>
    </w:p>
    <w:p w14:paraId="6EFABB12"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第十四条  项目资金应当纳入依托单位财务统一管理，单独核算，专款专用。</w:t>
      </w:r>
    </w:p>
    <w:p w14:paraId="23E79B1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第十五条  依托单位应当制定项目经费包干制管理规定，管理规定应当包括经费使用范围和标准、各方责任、违规惩戒措施等内容，报自然科学基金委备案。</w:t>
      </w:r>
    </w:p>
    <w:p w14:paraId="0734F35C"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w:t>
      </w:r>
    </w:p>
    <w:p w14:paraId="1568C087"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b/>
          <w:bCs/>
          <w:color w:val="000000"/>
          <w:kern w:val="0"/>
          <w:sz w:val="18"/>
          <w:szCs w:val="18"/>
        </w:rPr>
        <w:t>第四章  预算</w:t>
      </w:r>
      <w:proofErr w:type="gramStart"/>
      <w:r w:rsidRPr="00F45720">
        <w:rPr>
          <w:rFonts w:ascii="微软雅黑" w:eastAsia="微软雅黑" w:hAnsi="微软雅黑" w:cs="宋体" w:hint="eastAsia"/>
          <w:b/>
          <w:bCs/>
          <w:color w:val="000000"/>
          <w:kern w:val="0"/>
          <w:sz w:val="18"/>
          <w:szCs w:val="18"/>
        </w:rPr>
        <w:t>制项目</w:t>
      </w:r>
      <w:proofErr w:type="gramEnd"/>
      <w:r w:rsidRPr="00F45720">
        <w:rPr>
          <w:rFonts w:ascii="微软雅黑" w:eastAsia="微软雅黑" w:hAnsi="微软雅黑" w:cs="宋体" w:hint="eastAsia"/>
          <w:b/>
          <w:bCs/>
          <w:color w:val="000000"/>
          <w:kern w:val="0"/>
          <w:sz w:val="18"/>
          <w:szCs w:val="18"/>
        </w:rPr>
        <w:t>资金申请与审批</w:t>
      </w:r>
    </w:p>
    <w:p w14:paraId="6EAEC60B"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第十六条  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负责人（或申请人）应当根据政策相符性、目标相关性和经济合理性原则，编制项目收入预算和支出预算。</w:t>
      </w:r>
    </w:p>
    <w:p w14:paraId="41F08D6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收入预算应当按照从各种不同渠道获得的资金总额填列。包括自然科学基金资助的资金以及从依托单位和其他渠道获得的资金。</w:t>
      </w:r>
    </w:p>
    <w:p w14:paraId="446CA5F8"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支出预算应当根据项目需求，按照资金开支范围编列。直接费用中除50万元以上的设备费外，其他费用只提供基本测算说明，不需要提供明细。</w:t>
      </w:r>
    </w:p>
    <w:p w14:paraId="1727EBDF"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第十七条  对于预算制项目，依托单位应当组织其科研和财务管理部门对项目预算进行审核。</w:t>
      </w:r>
    </w:p>
    <w:p w14:paraId="71907624"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14:paraId="4E1142C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第十八条  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申请人申请自然科学基金项目，应当按照本办法中对于直接费用的规定编制项目预算，经依托单位审核后提交自然科学基金委。</w:t>
      </w:r>
    </w:p>
    <w:p w14:paraId="073AD3BD"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第十九条  自然科学基金委组织专家或者择优遴选第三方对预算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进行项目评审并同步开展预算评审,根据项目实际需求确定预算。评审专家应满足相关回避要求。</w:t>
      </w:r>
    </w:p>
    <w:p w14:paraId="76D9A32B"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预算评审应当按照规范的程序和要求，坚持独立、客观、公正、科学的原则，对项目申报预算的政策相符性、目标相关性和经济合理性进行评审。不得将预算编制细致程度作为评审预算的因素，不得简单按比例核减预算。</w:t>
      </w:r>
    </w:p>
    <w:p w14:paraId="16559A9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lastRenderedPageBreak/>
        <w:t xml:space="preserve">　　第二十条  依托单位应当组织预算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负责人根据批准的项目资助额度，按规定调整项目预算，并在收到资助通知之日起20日内完成审核，报自然科学基金委核准。</w:t>
      </w:r>
    </w:p>
    <w:p w14:paraId="6D1850F8"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第二十一条  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的直接费用应当纳入依托单位财务统一管理，单独核算，专款专用。</w:t>
      </w:r>
    </w:p>
    <w:p w14:paraId="58E72A2F"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的间接费用由依托单位统筹安排使用。依托单位应当建立健全间接费用的内部管理办法，公开透明、合</w:t>
      </w:r>
      <w:proofErr w:type="gramStart"/>
      <w:r w:rsidRPr="00F45720">
        <w:rPr>
          <w:rFonts w:ascii="微软雅黑" w:eastAsia="微软雅黑" w:hAnsi="微软雅黑" w:cs="宋体" w:hint="eastAsia"/>
          <w:color w:val="000000"/>
          <w:kern w:val="0"/>
          <w:sz w:val="18"/>
          <w:szCs w:val="18"/>
        </w:rPr>
        <w:t>规</w:t>
      </w:r>
      <w:proofErr w:type="gramEnd"/>
      <w:r w:rsidRPr="00F45720">
        <w:rPr>
          <w:rFonts w:ascii="微软雅黑" w:eastAsia="微软雅黑" w:hAnsi="微软雅黑" w:cs="宋体" w:hint="eastAsia"/>
          <w:color w:val="000000"/>
          <w:kern w:val="0"/>
          <w:sz w:val="18"/>
          <w:szCs w:val="18"/>
        </w:rPr>
        <w:t>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14:paraId="374A431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第二十二条  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的间接费用一般按照不超过项目直接费用扣除设备购置费后的一定比例核定，并实行总额控制，具体比例如下：</w:t>
      </w:r>
    </w:p>
    <w:p w14:paraId="36FC800E"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（一）500万元及以下部分为30%；</w:t>
      </w:r>
    </w:p>
    <w:p w14:paraId="0FC9637E"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（二）超过500万元至1000万元的部分为25%；</w:t>
      </w:r>
    </w:p>
    <w:p w14:paraId="3BFA9A6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（三）超过1000万元的部分为20%。</w:t>
      </w:r>
    </w:p>
    <w:p w14:paraId="18028C7B"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其中，对于数学等纯理论基础研究的预算制项目，间接费用一般按照不超过项目直接费用扣除设备购置费后的一定比例核定，并实行总额控制，具体比例如下：</w:t>
      </w:r>
    </w:p>
    <w:p w14:paraId="34D4187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（一）500万元及以下部分为60%；</w:t>
      </w:r>
    </w:p>
    <w:p w14:paraId="47BB2F2C"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（二）超过500万元至1000万元的部分为50%；</w:t>
      </w:r>
    </w:p>
    <w:p w14:paraId="730D8FAF"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（三）超过1000万元的部分为40%。</w:t>
      </w:r>
    </w:p>
    <w:p w14:paraId="6A4E3192"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第二十三条  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实施过程中，项目预算有以下情况确需调剂的，应当按相关程序报自然科学基金委审批。</w:t>
      </w:r>
    </w:p>
    <w:p w14:paraId="54D097C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（一）由于研究内容或者研究计划</w:t>
      </w:r>
      <w:proofErr w:type="gramStart"/>
      <w:r w:rsidRPr="00F45720">
        <w:rPr>
          <w:rFonts w:ascii="微软雅黑" w:eastAsia="微软雅黑" w:hAnsi="微软雅黑" w:cs="宋体" w:hint="eastAsia"/>
          <w:color w:val="000000"/>
          <w:kern w:val="0"/>
          <w:sz w:val="18"/>
          <w:szCs w:val="18"/>
        </w:rPr>
        <w:t>作出</w:t>
      </w:r>
      <w:proofErr w:type="gramEnd"/>
      <w:r w:rsidRPr="00F45720">
        <w:rPr>
          <w:rFonts w:ascii="微软雅黑" w:eastAsia="微软雅黑" w:hAnsi="微软雅黑" w:cs="宋体" w:hint="eastAsia"/>
          <w:color w:val="000000"/>
          <w:kern w:val="0"/>
          <w:sz w:val="18"/>
          <w:szCs w:val="18"/>
        </w:rPr>
        <w:t>重大调整等原因需要对预算总额进行调剂的；</w:t>
      </w:r>
    </w:p>
    <w:p w14:paraId="615AF8FE"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（二）同一项目课题之间资金需要调剂的。</w:t>
      </w:r>
    </w:p>
    <w:p w14:paraId="7A0F0A5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第二十四条  预算</w:t>
      </w:r>
      <w:proofErr w:type="gramStart"/>
      <w:r w:rsidRPr="00F45720">
        <w:rPr>
          <w:rFonts w:ascii="微软雅黑" w:eastAsia="微软雅黑" w:hAnsi="微软雅黑" w:cs="宋体" w:hint="eastAsia"/>
          <w:color w:val="000000"/>
          <w:kern w:val="0"/>
          <w:sz w:val="18"/>
          <w:szCs w:val="18"/>
        </w:rPr>
        <w:t>制项目</w:t>
      </w:r>
      <w:proofErr w:type="gramEnd"/>
      <w:r w:rsidRPr="00F45720">
        <w:rPr>
          <w:rFonts w:ascii="微软雅黑" w:eastAsia="微软雅黑" w:hAnsi="微软雅黑" w:cs="宋体" w:hint="eastAsia"/>
          <w:color w:val="000000"/>
          <w:kern w:val="0"/>
          <w:sz w:val="18"/>
          <w:szCs w:val="18"/>
        </w:rPr>
        <w:t>实施过程中，在项目预算额度不变的情况下，预算确需调剂的，按以下规定予以调剂：</w:t>
      </w:r>
    </w:p>
    <w:p w14:paraId="2E0D15FC"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（一）设备费预算如需调剂，由项目负责人根据科研活动的实际需要提出申请，报依托单位审批。依托单位应当统筹考虑现有设备配置情况、科研项目实际需求等，及时办理调剂手续。</w:t>
      </w:r>
    </w:p>
    <w:p w14:paraId="47111E9E"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（二）劳务费、业务费预算如需调剂，由项目负责人根据科研活动实际需要自主安排。</w:t>
      </w:r>
    </w:p>
    <w:p w14:paraId="76D06478"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（三）项目间接费用预算总额不得调增，依托单位与项目负责人协商一致后可调减用于直接费用。</w:t>
      </w:r>
    </w:p>
    <w:p w14:paraId="33AB3DF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第二十五条  对于需开展中期项目检查的预算制项目，可由自然科学基金委组织专家同步对资金的使用进行检查或评估。</w:t>
      </w:r>
    </w:p>
    <w:p w14:paraId="4B74F5A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w:t>
      </w:r>
    </w:p>
    <w:p w14:paraId="61003DF0"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b/>
          <w:bCs/>
          <w:color w:val="000000"/>
          <w:kern w:val="0"/>
          <w:sz w:val="18"/>
          <w:szCs w:val="18"/>
        </w:rPr>
        <w:t>第五章  预算执行与决算</w:t>
      </w:r>
    </w:p>
    <w:p w14:paraId="6155043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lastRenderedPageBreak/>
        <w:t xml:space="preserve">　　第二十六条  自然科学基金委应当按照国库集中支付制度规定，根据不同类型科研项目特点、研究进度、资金需求等，合理制定经费拨付计划并在资助项目计划</w:t>
      </w:r>
      <w:proofErr w:type="gramStart"/>
      <w:r w:rsidRPr="00F45720">
        <w:rPr>
          <w:rFonts w:ascii="微软雅黑" w:eastAsia="微软雅黑" w:hAnsi="微软雅黑" w:cs="宋体" w:hint="eastAsia"/>
          <w:color w:val="000000"/>
          <w:kern w:val="0"/>
          <w:sz w:val="18"/>
          <w:szCs w:val="18"/>
        </w:rPr>
        <w:t>书签订</w:t>
      </w:r>
      <w:proofErr w:type="gramEnd"/>
      <w:r w:rsidRPr="00F45720">
        <w:rPr>
          <w:rFonts w:ascii="微软雅黑" w:eastAsia="微软雅黑" w:hAnsi="微软雅黑" w:cs="宋体" w:hint="eastAsia"/>
          <w:color w:val="000000"/>
          <w:kern w:val="0"/>
          <w:sz w:val="18"/>
          <w:szCs w:val="18"/>
        </w:rPr>
        <w:t>后30日内，将经费按计划拨付至依托单位，切实保障科研活动需要。</w:t>
      </w:r>
    </w:p>
    <w:p w14:paraId="158F9EA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有多个单位共同承担一个项目的，依托单位应当及时按资助项目计划书和合同转拨合作研究单位资金，并加强对转拨资金的监督管理。</w:t>
      </w:r>
    </w:p>
    <w:p w14:paraId="41C54880"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项目负责人应当结合科研活动需要，科学合理安排项目资金支出进度。依托单位应当关注项目资金执行进度，有效提高资金使用效益。</w:t>
      </w:r>
    </w:p>
    <w:p w14:paraId="487B3150"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第二十七条  项目资金管理使用不得存在以下行为：</w:t>
      </w:r>
    </w:p>
    <w:p w14:paraId="391FA99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（一）编报虚假预算；</w:t>
      </w:r>
    </w:p>
    <w:p w14:paraId="0EBA1CC4"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（二）未对项目资金进行单独核算；</w:t>
      </w:r>
    </w:p>
    <w:p w14:paraId="14EE37F0"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（三）列支与本项目任务无关的支出；</w:t>
      </w:r>
    </w:p>
    <w:p w14:paraId="11E4B68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（四）未按规定执行和调剂预算、违反规定转拨项目资金；</w:t>
      </w:r>
    </w:p>
    <w:p w14:paraId="0E3AFF5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（五）虚假承诺其他来源资金；</w:t>
      </w:r>
    </w:p>
    <w:p w14:paraId="086232C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（六）通过虚假合同、虚假票据、虚构事项、虚报人员等弄虚作假，转移、套取、报销项目资金；</w:t>
      </w:r>
    </w:p>
    <w:p w14:paraId="3A41C58B"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（七）截留、挤占、挪用项目资金；</w:t>
      </w:r>
    </w:p>
    <w:p w14:paraId="08443E84"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（八）设置账外账、随意调账变动支出、随意修改记账凭证、提供虚假财务会计资料等；</w:t>
      </w:r>
    </w:p>
    <w:p w14:paraId="3D1EF95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（九）使用项目资金列支应当由个人负担的有关费用和支付各种罚款、捐款、赞助、投资、偿还债务等；</w:t>
      </w:r>
    </w:p>
    <w:p w14:paraId="6850389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（十）其他违反国家财经纪律的行为。</w:t>
      </w:r>
    </w:p>
    <w:p w14:paraId="6898360C"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第二十八条  项目资助期满后，项目负责人应当会同科研、财务、资产等管理部门及时清理账目与资产，如实编制项目决算。</w:t>
      </w:r>
    </w:p>
    <w:p w14:paraId="325E5CD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有多个单位共同承担一个项目的，依托单位的项目负责人和合作研究单位的参与者应当分别编报项目决算，经所在单位科研、财务管理部门审核并签署意见后，由依托单位项目负责人汇总编制。</w:t>
      </w:r>
    </w:p>
    <w:p w14:paraId="691CDFA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依托单位应当组织其科研、财务管理部门审核项目决算，并签署意见后报自然科学基金委。</w:t>
      </w:r>
    </w:p>
    <w:p w14:paraId="13BCD5F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第二十九条  自然科学基金委准予结题的项目，结余资金留归依</w:t>
      </w:r>
      <w:proofErr w:type="gramStart"/>
      <w:r w:rsidRPr="00F45720">
        <w:rPr>
          <w:rFonts w:ascii="微软雅黑" w:eastAsia="微软雅黑" w:hAnsi="微软雅黑" w:cs="宋体" w:hint="eastAsia"/>
          <w:color w:val="000000"/>
          <w:kern w:val="0"/>
          <w:sz w:val="18"/>
          <w:szCs w:val="18"/>
        </w:rPr>
        <w:t>托单位</w:t>
      </w:r>
      <w:proofErr w:type="gramEnd"/>
      <w:r w:rsidRPr="00F45720">
        <w:rPr>
          <w:rFonts w:ascii="微软雅黑" w:eastAsia="微软雅黑" w:hAnsi="微软雅黑" w:cs="宋体" w:hint="eastAsia"/>
          <w:color w:val="000000"/>
          <w:kern w:val="0"/>
          <w:sz w:val="18"/>
          <w:szCs w:val="18"/>
        </w:rPr>
        <w:t>使用。依托单位应当将结余资金统筹安排用于基础研究直接支出，优先考虑原项目团队科研需求，并加强结余资金管理，健全结余资金盘活机制，加快资金使用进度。</w:t>
      </w:r>
    </w:p>
    <w:p w14:paraId="4E687B4E"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自然科学基金委不予结题的项目，依托单位应当负责将结余资金在通知书下达后30日内按原渠道退回自然科学基金委。</w:t>
      </w:r>
    </w:p>
    <w:p w14:paraId="194F49BD"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第三十条  项目实施过程中，因故终止执行的项目，依托单位应当负责将结余资金按原渠道退回自然科学基金委。</w:t>
      </w:r>
    </w:p>
    <w:p w14:paraId="11CC887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lastRenderedPageBreak/>
        <w:t xml:space="preserve">　　因故被依法撤销的项目，依托单位应当负责将已拨付的资金全部按原渠道退回自然科学基金委。</w:t>
      </w:r>
    </w:p>
    <w:p w14:paraId="6E9B140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依托单位发生变更的项目，原依托单位应当及时向新依托单位转拨需转拨的项目资金。</w:t>
      </w:r>
    </w:p>
    <w:p w14:paraId="4E5CBE4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14:paraId="56FD040F"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439191DC"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第三十三条  依托单位应当优化和完善内部管理规定，简化科研仪器设备采购流程。对科研急需的设备和耗材采用</w:t>
      </w:r>
      <w:proofErr w:type="gramStart"/>
      <w:r w:rsidRPr="00F45720">
        <w:rPr>
          <w:rFonts w:ascii="微软雅黑" w:eastAsia="微软雅黑" w:hAnsi="微软雅黑" w:cs="宋体" w:hint="eastAsia"/>
          <w:color w:val="000000"/>
          <w:kern w:val="0"/>
          <w:sz w:val="18"/>
          <w:szCs w:val="18"/>
        </w:rPr>
        <w:t>特</w:t>
      </w:r>
      <w:proofErr w:type="gramEnd"/>
      <w:r w:rsidRPr="00F45720">
        <w:rPr>
          <w:rFonts w:ascii="微软雅黑" w:eastAsia="微软雅黑" w:hAnsi="微软雅黑" w:cs="宋体" w:hint="eastAsia"/>
          <w:color w:val="000000"/>
          <w:kern w:val="0"/>
          <w:sz w:val="18"/>
          <w:szCs w:val="18"/>
        </w:rPr>
        <w:t>事特办、随到随办的采购机制，可以不进行招标投标程序。</w:t>
      </w:r>
    </w:p>
    <w:p w14:paraId="429579A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14:paraId="7B69594D"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第三十四条  依托单位要切实强化法人责任，制定内部管理办法，落实项目预算调剂、间接费用统筹使用、劳务费管理、结余资金使用等管理权限。</w:t>
      </w:r>
    </w:p>
    <w:p w14:paraId="1393EA6B"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14:paraId="2C94BFB2"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w:t>
      </w:r>
    </w:p>
    <w:p w14:paraId="618AEBAD"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b/>
          <w:bCs/>
          <w:color w:val="000000"/>
          <w:kern w:val="0"/>
          <w:sz w:val="18"/>
          <w:szCs w:val="18"/>
        </w:rPr>
        <w:t>第六章  绩效管理与监督检查</w:t>
      </w:r>
    </w:p>
    <w:p w14:paraId="298027C9"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第三十六条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14:paraId="34831EFD"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依托单位应当切实加强绩效管理，引导科研资源向优秀人才和团队倾斜，提高科研经费使用效益。</w:t>
      </w:r>
    </w:p>
    <w:p w14:paraId="2548A900"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14:paraId="6F883DB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lastRenderedPageBreak/>
        <w:t xml:space="preserve">　　第三十八条  财政部按规定对自然科学基金项目资金管理和使用情况进行监督管理。</w:t>
      </w:r>
    </w:p>
    <w:p w14:paraId="58B471B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第三十九条  审计署、自然科学基金委按规定对依托单位项目资金管理和使用情况进行监督检查。依托单位和项目负责人应当积极配合并提供有关资料。</w:t>
      </w:r>
    </w:p>
    <w:p w14:paraId="1D7B6A66"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第四十条  相关主管部门应当督促所属依托单位加强内控制度和监督制约机制建设、落实项目资金管理责任，配合财政部、自然科学基金委开展监督检查和整改工作。</w:t>
      </w:r>
    </w:p>
    <w:p w14:paraId="22AD9AA1"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第四十一条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14:paraId="7911E894"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14:paraId="3F146AA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对依托单位和科研人员在项目资金管理使用过程中出现的失信情况，应当纳入信用记录管理，对严重失信行为实行追责和惩戒。</w:t>
      </w:r>
    </w:p>
    <w:p w14:paraId="0D4C704C"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第四十三条  项目资金管理建立信息公开机制。自然科学基金委应当及时公开非涉密项目预算安排情况，接受社会监督。</w:t>
      </w:r>
    </w:p>
    <w:p w14:paraId="487CCF1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依托单位应当在单位内部公开非涉密项目立项、主要研究人员、资金使用（重点是间接费用、</w:t>
      </w:r>
      <w:proofErr w:type="gramStart"/>
      <w:r w:rsidRPr="00F45720">
        <w:rPr>
          <w:rFonts w:ascii="微软雅黑" w:eastAsia="微软雅黑" w:hAnsi="微软雅黑" w:cs="宋体" w:hint="eastAsia"/>
          <w:color w:val="000000"/>
          <w:kern w:val="0"/>
          <w:sz w:val="18"/>
          <w:szCs w:val="18"/>
        </w:rPr>
        <w:t>外拨资金</w:t>
      </w:r>
      <w:proofErr w:type="gramEnd"/>
      <w:r w:rsidRPr="00F45720">
        <w:rPr>
          <w:rFonts w:ascii="微软雅黑" w:eastAsia="微软雅黑" w:hAnsi="微软雅黑" w:cs="宋体" w:hint="eastAsia"/>
          <w:color w:val="000000"/>
          <w:kern w:val="0"/>
          <w:sz w:val="18"/>
          <w:szCs w:val="18"/>
        </w:rPr>
        <w:t>、结余资金使用等）、决算、大型仪器设备购置以及项目研究成果等情况，接受内部监督。</w:t>
      </w:r>
    </w:p>
    <w:p w14:paraId="7721FAD3"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第四十四条  任何单位和个人发现项目资金在使用和管理过程中有违规行为的，有权检举或者控告。</w:t>
      </w:r>
    </w:p>
    <w:p w14:paraId="6DA05D72"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14:paraId="3C2DD4BA"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14:paraId="4546B637"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第四十七条  自然科学基金委对项目资金管理、监督和检查等过程中发现的问题以及收到的投诉举报依法开展调查，并依法严肃查处违规违纪行为。</w:t>
      </w:r>
    </w:p>
    <w:p w14:paraId="44C9433B"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w:t>
      </w:r>
    </w:p>
    <w:p w14:paraId="782513CF" w14:textId="77777777" w:rsidR="00F45720" w:rsidRPr="00F45720" w:rsidRDefault="00F45720" w:rsidP="00F4572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b/>
          <w:bCs/>
          <w:color w:val="000000"/>
          <w:kern w:val="0"/>
          <w:sz w:val="18"/>
          <w:szCs w:val="18"/>
        </w:rPr>
        <w:t>第七章  附则</w:t>
      </w:r>
    </w:p>
    <w:p w14:paraId="4175E330"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lastRenderedPageBreak/>
        <w:t xml:space="preserve">　　第四十八条  本办法由财政部、自然科学基金委负责解释。</w:t>
      </w:r>
    </w:p>
    <w:p w14:paraId="62996CFF" w14:textId="77777777" w:rsidR="00F45720" w:rsidRPr="00F45720" w:rsidRDefault="00F45720" w:rsidP="00F45720">
      <w:pPr>
        <w:widowControl/>
        <w:shd w:val="clear" w:color="auto" w:fill="FFFFFF"/>
        <w:spacing w:line="450" w:lineRule="atLeast"/>
        <w:rPr>
          <w:rFonts w:ascii="微软雅黑" w:eastAsia="微软雅黑" w:hAnsi="微软雅黑" w:cs="宋体" w:hint="eastAsia"/>
          <w:color w:val="000000"/>
          <w:kern w:val="0"/>
          <w:sz w:val="18"/>
          <w:szCs w:val="18"/>
        </w:rPr>
      </w:pPr>
      <w:r w:rsidRPr="00F45720">
        <w:rPr>
          <w:rFonts w:ascii="微软雅黑" w:eastAsia="微软雅黑" w:hAnsi="微软雅黑" w:cs="宋体" w:hint="eastAsia"/>
          <w:color w:val="000000"/>
          <w:kern w:val="0"/>
          <w:sz w:val="18"/>
          <w:szCs w:val="18"/>
        </w:rPr>
        <w:t xml:space="preserve">　　第四十九条  本办法自发布之日起施行。</w:t>
      </w:r>
    </w:p>
    <w:p w14:paraId="20743DD1" w14:textId="77777777" w:rsidR="00BA7686" w:rsidRPr="00F45720" w:rsidRDefault="00BA7686"/>
    <w:sectPr w:rsidR="00BA7686" w:rsidRPr="00F45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80"/>
    <w:rsid w:val="00735280"/>
    <w:rsid w:val="00BA7686"/>
    <w:rsid w:val="00F4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471B1-13EA-46FD-B65A-517D388C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457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720"/>
    <w:rPr>
      <w:rFonts w:ascii="宋体" w:eastAsia="宋体" w:hAnsi="宋体" w:cs="宋体"/>
      <w:b/>
      <w:bCs/>
      <w:kern w:val="36"/>
      <w:sz w:val="48"/>
      <w:szCs w:val="48"/>
    </w:rPr>
  </w:style>
  <w:style w:type="paragraph" w:styleId="a3">
    <w:name w:val="Normal (Web)"/>
    <w:basedOn w:val="a"/>
    <w:uiPriority w:val="99"/>
    <w:semiHidden/>
    <w:unhideWhenUsed/>
    <w:rsid w:val="00F457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5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2021-10-15T03:22:00Z</dcterms:created>
  <dcterms:modified xsi:type="dcterms:W3CDTF">2021-10-15T03:23:00Z</dcterms:modified>
</cp:coreProperties>
</file>